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EE" w:rsidRPr="005210EE" w:rsidRDefault="005210EE" w:rsidP="00521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210E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Масленица: традиции</w:t>
      </w:r>
    </w:p>
    <w:p w:rsidR="00F909B8" w:rsidRPr="00F909B8" w:rsidRDefault="005210EE" w:rsidP="00521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в честь весеннего солнца пеклись круглые лепешки из теста, замешанного на воде и пшеничной муке. Впоследствии их за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менили кружевные блины. Круглые желтые блины являются символом солнца, а значит, обновления и плодородия. Съесть блин на Масленицу — значит, проглотить кусочек солнца, его тепла, нежности и щедрости.</w:t>
      </w:r>
    </w:p>
    <w:p w:rsidR="005210EE" w:rsidRPr="005210EE" w:rsidRDefault="00295F7B" w:rsidP="00521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EE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934D734" wp14:editId="7B30E27E">
            <wp:simplePos x="0" y="0"/>
            <wp:positionH relativeFrom="column">
              <wp:posOffset>2993390</wp:posOffset>
            </wp:positionH>
            <wp:positionV relativeFrom="paragraph">
              <wp:posOffset>3368040</wp:posOffset>
            </wp:positionV>
            <wp:extent cx="3343275" cy="1846580"/>
            <wp:effectExtent l="0" t="0" r="9525" b="1270"/>
            <wp:wrapTight wrapText="bothSides">
              <wp:wrapPolygon edited="0">
                <wp:start x="0" y="0"/>
                <wp:lineTo x="0" y="21392"/>
                <wp:lineTo x="21538" y="21392"/>
                <wp:lineTo x="21538" y="0"/>
                <wp:lineTo x="0" y="0"/>
              </wp:wrapPolygon>
            </wp:wrapTight>
            <wp:docPr id="3" name="Рисунок 3" descr="масленичная недел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леничная недел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9B8" w:rsidRPr="005210EE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D6DFEAD" wp14:editId="1FCFF2EA">
            <wp:simplePos x="0" y="0"/>
            <wp:positionH relativeFrom="column">
              <wp:posOffset>21590</wp:posOffset>
            </wp:positionH>
            <wp:positionV relativeFrom="paragraph">
              <wp:posOffset>48895</wp:posOffset>
            </wp:positionV>
            <wp:extent cx="2486025" cy="1661795"/>
            <wp:effectExtent l="0" t="0" r="9525" b="0"/>
            <wp:wrapTight wrapText="bothSides">
              <wp:wrapPolygon edited="0">
                <wp:start x="0" y="0"/>
                <wp:lineTo x="0" y="21295"/>
                <wp:lineTo x="21517" y="21295"/>
                <wp:lineTo x="21517" y="0"/>
                <wp:lineTo x="0" y="0"/>
              </wp:wrapPolygon>
            </wp:wrapTight>
            <wp:docPr id="2" name="Рисунок 2" descr="традиции маслениц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адиции маслениц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Выпекание круглых «солнышек» из теста — это еще и своего рода ритуал привлечения солнца. Чем больше будет приготовлено и съедено блинов, тем быстрее начнется весна и тем теплее будут последующие времена года до следующей зимы. Кроме выпекания блинов были и другие масленичные обряды, связан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 поклонением солнцу. Так, например, производились различные ритуальные дей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ствия, основанные на магии круга (солнце — круглое). Молодежь, да и взрослые тоже, за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прягали лошадей, готовили сани и по не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раз объезжали село по кругу.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украшали деревянное колесо яркими лентами и ходили с ним по улице, закрепив на шесте. Во время всеобщих гуляний обяза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 водили хороводы, которые тоже явля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лись ритуалом, связанным с кругом, то есть с солнцем. Символизировал солнце и огонь: </w:t>
      </w:r>
      <w:proofErr w:type="spellStart"/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сичи</w:t>
      </w:r>
      <w:proofErr w:type="spellEnd"/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зажигали деревянное колесо и катали его по дороге, скатывая с пригорка. Колес зажи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 много: того, кто смог прокатить свое ко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 без единого его падения, ожидали в те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кущем году счастье, удача и достаток. Счита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5210EE"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 также, что тот, кто плохо веселится на Масленицу, будет неудачлив до следующей Масленицы.</w:t>
      </w:r>
    </w:p>
    <w:p w:rsidR="005210EE" w:rsidRPr="005210EE" w:rsidRDefault="005210EE" w:rsidP="00521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одним непременным участником масле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ничных гуляний был медведь. Люди надевали на одного из мужчин медвежью шкуру, после чего ряженый пускался в пляс вместе со сво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ими односельчанами. </w:t>
      </w:r>
      <w:proofErr w:type="gramStart"/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Масленица</w:t>
      </w:r>
      <w:proofErr w:type="gramEnd"/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медведь — </w:t>
      </w:r>
      <w:proofErr w:type="gramStart"/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</w:t>
      </w:r>
      <w:proofErr w:type="gramEnd"/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ними связь? Все просто: зимой медведь спит в берлоге, а весной — просыпа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ется. Проснулся медведь — значит, весна пришла. Животные — они ведь все изменения природы нутром чуют. Обрядив мужика в медвежью шкуру, люди угощали его и пля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 ритуальные танцы, подражая просыпаю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щемуся после зимней спячки медведю.</w:t>
      </w:r>
    </w:p>
    <w:p w:rsidR="005210EE" w:rsidRPr="005210EE" w:rsidRDefault="005210EE" w:rsidP="00521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Конечно же, изготавливалось </w:t>
      </w:r>
      <w:r w:rsidRPr="00F909B8">
        <w:rPr>
          <w:rFonts w:ascii="Times New Roman" w:eastAsia="Times New Roman" w:hAnsi="Times New Roman" w:cs="Times New Roman"/>
          <w:b/>
          <w:bCs/>
          <w:i/>
          <w:iCs/>
          <w:color w:val="800000"/>
          <w:sz w:val="26"/>
          <w:szCs w:val="26"/>
          <w:lang w:eastAsia="ru-RU"/>
        </w:rPr>
        <w:t>чучело Масле</w:t>
      </w:r>
      <w:r w:rsidR="00BC4ABF">
        <w:rPr>
          <w:rFonts w:ascii="Times New Roman" w:eastAsia="Times New Roman" w:hAnsi="Times New Roman" w:cs="Times New Roman"/>
          <w:b/>
          <w:bCs/>
          <w:i/>
          <w:iCs/>
          <w:color w:val="800000"/>
          <w:sz w:val="26"/>
          <w:szCs w:val="26"/>
          <w:lang w:eastAsia="ru-RU"/>
        </w:rPr>
        <w:softHyphen/>
      </w:r>
      <w:r w:rsidRPr="00F909B8">
        <w:rPr>
          <w:rFonts w:ascii="Times New Roman" w:eastAsia="Times New Roman" w:hAnsi="Times New Roman" w:cs="Times New Roman"/>
          <w:b/>
          <w:bCs/>
          <w:i/>
          <w:iCs/>
          <w:color w:val="800000"/>
          <w:sz w:val="26"/>
          <w:szCs w:val="26"/>
          <w:lang w:eastAsia="ru-RU"/>
        </w:rPr>
        <w:t>ницы</w:t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соломы, обряженное в женскую одежду. В течение всей масленичной недели чучело Масленицы было главным героем гу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ляний: его возили с собой, катаясь на санях, и носили, устраивая праздничные шествия. Чу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 олицетворяло и сам праздник Масле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ницы, и злую зиму, смерть. В последний день Масленицы чучело разрывали или, что было чаще, сжигали на ритуальном костре.</w:t>
      </w:r>
    </w:p>
    <w:p w:rsidR="00295F7B" w:rsidRDefault="00295F7B" w:rsidP="0029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hyperlink r:id="rId10" w:history="1">
        <w:r w:rsidRPr="000D3E9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http://prazdnodar.ru/2011/02/maslenica-tradicii-istoriya-prazdnika/</w:t>
        </w:r>
      </w:hyperlink>
    </w:p>
    <w:p w:rsidR="00295F7B" w:rsidRDefault="00295F7B" w:rsidP="0029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909B8" w:rsidRPr="005210EE" w:rsidRDefault="00F909B8" w:rsidP="00295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E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lastRenderedPageBreak/>
        <w:t>Масленица: дни масленичной седмицы</w:t>
      </w:r>
    </w:p>
    <w:p w:rsidR="00F909B8" w:rsidRPr="00F909B8" w:rsidRDefault="00F909B8" w:rsidP="00F9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Масленица празднуется семь дней: каждый день имеет свое название и значение. Итак, дни масленичной недели.</w:t>
      </w:r>
    </w:p>
    <w:p w:rsidR="00295F7B" w:rsidRDefault="00F909B8" w:rsidP="00F9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Понедельник — первый день масленичной недели, получивший название «Встреча».</w:t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этот день завершались работы по подготовке к празднику: доделывались горки, балаганы, ка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чели, лотки для торговли и т.п. Многие уже начинали печь блины. Первый блин, кстати, по масленичной традиции нужно отдать ни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щему, чтобы помянуть усопших.</w:t>
      </w:r>
    </w:p>
    <w:p w:rsidR="00F909B8" w:rsidRPr="005210EE" w:rsidRDefault="00F909B8" w:rsidP="00F9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Вторник — второй день Масленицы под названием «</w:t>
      </w:r>
      <w:proofErr w:type="spellStart"/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Заигрыши</w:t>
      </w:r>
      <w:proofErr w:type="spellEnd"/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».</w:t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Молодежь начинала гуляния, большими компаниями устраивали катания с ледяных горок. В этот день уже можно было приглашать друг друга на блины.</w:t>
      </w:r>
    </w:p>
    <w:p w:rsidR="00F909B8" w:rsidRPr="005210EE" w:rsidRDefault="00F909B8" w:rsidP="00A86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EE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inline distT="0" distB="0" distL="0" distR="0" wp14:anchorId="07A6BA1A" wp14:editId="223E28AD">
            <wp:extent cx="3495675" cy="1616750"/>
            <wp:effectExtent l="0" t="0" r="0" b="2540"/>
            <wp:docPr id="5" name="Рисунок 5" descr="Масленица: традици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леница: традици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09B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Кустодиев “Блинный вторник”</w:t>
      </w:r>
    </w:p>
    <w:p w:rsidR="00F909B8" w:rsidRPr="005210EE" w:rsidRDefault="00F909B8" w:rsidP="00F9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Среда — третий день Масленицы под названием «Лакомки».</w:t>
      </w:r>
      <w:r w:rsidR="00A867C6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 xml:space="preserve"> </w:t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7C6"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В среду принято за</w:t>
      </w:r>
      <w:r w:rsidR="00BC4ABF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softHyphen/>
      </w:r>
      <w:r w:rsidR="00A867C6"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зывать к себе гостей и чествовать их блинами. У каждой хозяйки есть свой, особый рецепт, передающийся из поколения в поколение. Кроме блинов гостям предлагали пряники и пироги.</w:t>
      </w:r>
      <w:r w:rsidR="00A867C6" w:rsidRPr="00E84618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</w:t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Теща приглашала зятя на блины.</w:t>
      </w:r>
    </w:p>
    <w:p w:rsidR="00F909B8" w:rsidRPr="005210EE" w:rsidRDefault="00F909B8" w:rsidP="00F9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Четверг — четвертый день масленичной недели, который назвали «Широкий раз</w:t>
      </w:r>
      <w:r w:rsidR="00BC4ABF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softHyphen/>
      </w:r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гул».</w:t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этого дня начинались настоящие гуля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нья в честь Масленицы: люди катались с горок и на качелях, устраивали веселые поездки на лошадях, шумно пировали, организовывали карнавалы и кулачные бои среди мужчин.</w:t>
      </w:r>
    </w:p>
    <w:p w:rsidR="00F909B8" w:rsidRPr="005210EE" w:rsidRDefault="00F909B8" w:rsidP="00F9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AB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eastAsia="ru-RU"/>
        </w:rPr>
        <w:t>Пятница</w:t>
      </w:r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 xml:space="preserve"> — пятый день Масленицы под названием «тещины вечерки».</w:t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этот день зятья устраивали «</w:t>
      </w:r>
      <w:proofErr w:type="spellStart"/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ответки</w:t>
      </w:r>
      <w:proofErr w:type="spellEnd"/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» — то есть при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глашали тещу к себе на блины.</w:t>
      </w:r>
    </w:p>
    <w:p w:rsidR="00F909B8" w:rsidRPr="005210EE" w:rsidRDefault="00F909B8" w:rsidP="00F9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Суббота — предпоследний день Масле</w:t>
      </w:r>
      <w:r w:rsidR="00BC4ABF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softHyphen/>
      </w:r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ницы, получивший в народе название «</w:t>
      </w:r>
      <w:proofErr w:type="spellStart"/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Зо</w:t>
      </w:r>
      <w:r w:rsidR="00BC4ABF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softHyphen/>
      </w:r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ловкины</w:t>
      </w:r>
      <w:proofErr w:type="spellEnd"/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 xml:space="preserve"> посиделки».</w:t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Невестки приглашали к себе золовок на блины, при этом совсем мо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лодые невестки делали золовке </w:t>
      </w:r>
      <w:hyperlink r:id="rId13" w:tgtFrame="_blank" w:tooltip="икона в подарок" w:history="1">
        <w:r w:rsidRPr="00F909B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подарок</w:t>
        </w:r>
      </w:hyperlink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Зо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ловка — это сестра мужа, а невестка — жена брата.</w:t>
      </w:r>
    </w:p>
    <w:p w:rsidR="00295F7B" w:rsidRDefault="00F909B8" w:rsidP="00295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B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Воскресенье — последний день Масленицы. Его называют «Прощеным воскресеньем».</w:t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Люди просили друг у друга прощения и наде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ялись на лучшее. После принятия христиан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в этот день обязательно шли в церковь: настоятель просил прощения у прихожан, а прихожане — друг у друга. В ответ на просьбу о прощении по традиции произносят фразу «Бог простит». Прося о прощении, люди кла</w:t>
      </w:r>
      <w:r w:rsidR="00BC4A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210EE">
        <w:rPr>
          <w:rFonts w:ascii="Times New Roman" w:eastAsia="Times New Roman" w:hAnsi="Times New Roman" w:cs="Times New Roman"/>
          <w:sz w:val="26"/>
          <w:szCs w:val="26"/>
          <w:lang w:eastAsia="ru-RU"/>
        </w:rPr>
        <w:t>няются.</w:t>
      </w:r>
    </w:p>
    <w:p w:rsidR="00F909B8" w:rsidRPr="00295F7B" w:rsidRDefault="00295F7B" w:rsidP="00295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F909B8" w:rsidRPr="005210EE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Веселой и вкусной вам масле</w:t>
      </w:r>
      <w:r w:rsidR="00BC4ABF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softHyphen/>
      </w:r>
      <w:r w:rsidR="00F909B8" w:rsidRPr="005210EE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ницы! Она уже на носу!</w:t>
      </w:r>
    </w:p>
    <w:p w:rsidR="00295F7B" w:rsidRPr="00E84618" w:rsidRDefault="0006604F" w:rsidP="00BC4ABF">
      <w:pPr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E84618">
        <w:rPr>
          <w:rFonts w:ascii="Lato" w:eastAsia="Times New Roman" w:hAnsi="Lato" w:cs="Times New Roman"/>
          <w:b/>
          <w:bCs/>
          <w:noProof/>
          <w:color w:val="30303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5AB3549" wp14:editId="5428137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8575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6" y="21400"/>
                <wp:lineTo x="21456" y="0"/>
                <wp:lineTo x="0" y="0"/>
              </wp:wrapPolygon>
            </wp:wrapTight>
            <wp:docPr id="6" name="Рисунок 6" descr="масл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лениц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7B"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Многие полагают, что Масленица является языческим праздником, однако подобное утверждение не соответствует действительно</w:t>
      </w:r>
      <w:r w:rsidR="00BC4ABF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softHyphen/>
      </w:r>
      <w:r w:rsidR="00295F7B"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сти. На самом деле эту неделю следует ис</w:t>
      </w:r>
      <w:r w:rsidR="00BC4ABF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softHyphen/>
      </w:r>
      <w:r w:rsidR="00295F7B"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пользовать, чтобы достичь примирения </w:t>
      </w:r>
      <w:proofErr w:type="gramStart"/>
      <w:r w:rsidR="00295F7B"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с</w:t>
      </w:r>
      <w:proofErr w:type="gramEnd"/>
      <w:r w:rsidR="00295F7B"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ближним и подготовиться к покаянию перед Всевышним. Масленица – это время для обще</w:t>
      </w:r>
      <w:r w:rsidR="00BC4ABF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softHyphen/>
      </w:r>
      <w:r w:rsidR="00295F7B"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ния со своими друзьями и родными.</w:t>
      </w:r>
    </w:p>
    <w:p w:rsidR="00295F7B" w:rsidRPr="00E84618" w:rsidRDefault="00295F7B" w:rsidP="00BC4ABF">
      <w:pPr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 этого праздника есть несколько названий. К примеру, сырная неделя, потому что на столах сыра в эти семь дней просто в изобилии, или мясопустная неделя, потому что люди от</w:t>
      </w:r>
      <w:r w:rsidR="00BC4ABF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softHyphen/>
      </w:r>
      <w:r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казываются употреблять мясо.</w:t>
      </w:r>
    </w:p>
    <w:p w:rsidR="00295F7B" w:rsidRPr="00E84618" w:rsidRDefault="00295F7B" w:rsidP="00BC4ABF">
      <w:pPr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Масленица в 2016 году – это время веселья. Если же вы встречаете этот праздник по-другому, то, согласно поверьям, целый год не будет радости в вашем доме, а жить бу</w:t>
      </w:r>
      <w:r w:rsidR="00BC4ABF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softHyphen/>
      </w:r>
      <w:r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дете бедно. Самым главным угощением этой недели являются блины, которые готовятся хозяйками в каждом доме ежедневно. К ним полагается немало начинок. Можно доба</w:t>
      </w:r>
      <w:r w:rsidR="00BC4ABF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softHyphen/>
      </w:r>
      <w:r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вить творог, малиновое или другое варенье, мед, сыр.</w:t>
      </w:r>
    </w:p>
    <w:p w:rsidR="0006604F" w:rsidRPr="00E84618" w:rsidRDefault="0006604F" w:rsidP="00BC4ABF">
      <w:pPr>
        <w:spacing w:before="100" w:beforeAutospacing="1" w:after="150" w:line="600" w:lineRule="atLeast"/>
        <w:jc w:val="both"/>
        <w:outlineLvl w:val="1"/>
        <w:rPr>
          <w:rFonts w:ascii="Lato" w:eastAsia="Times New Roman" w:hAnsi="Lato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E84618">
        <w:rPr>
          <w:rFonts w:ascii="Lato" w:eastAsia="Times New Roman" w:hAnsi="Lato" w:cs="Times New Roman"/>
          <w:b/>
          <w:bCs/>
          <w:color w:val="943634" w:themeColor="accent2" w:themeShade="BF"/>
          <w:sz w:val="28"/>
          <w:szCs w:val="28"/>
          <w:lang w:eastAsia="ru-RU"/>
        </w:rPr>
        <w:t>Рекомендации</w:t>
      </w:r>
    </w:p>
    <w:p w:rsidR="0006604F" w:rsidRPr="00E84618" w:rsidRDefault="0006604F" w:rsidP="00BC4ABF">
      <w:pPr>
        <w:spacing w:before="100" w:beforeAutospacing="1" w:after="210" w:line="240" w:lineRule="auto"/>
        <w:jc w:val="both"/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</w:pPr>
      <w:r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К долгожданному празднику необходимо начинать готовиться с середины недели, кото</w:t>
      </w:r>
      <w:r w:rsidR="00BC4ABF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softHyphen/>
      </w:r>
      <w:r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рая ему предшествует. Необходимо позаботиться о том, чтобы в доме было чисто. В старину обновляли побелку печи, доставали праздничную посуду, подметали дворы. В это время необходимо покупать муку, чтобы готовить блины, масло и сметану, сливки, а также конфеты для самых маленьких членов семьи.</w:t>
      </w:r>
    </w:p>
    <w:p w:rsidR="00F909B8" w:rsidRDefault="0006604F" w:rsidP="00BC4ABF">
      <w:pPr>
        <w:spacing w:before="100" w:beforeAutospacing="1" w:after="210" w:line="240" w:lineRule="auto"/>
        <w:jc w:val="both"/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</w:pPr>
      <w:r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В течение всей недели нельзя употреблять в пищу мясо, зато рыбные и молочные про</w:t>
      </w:r>
      <w:r w:rsidR="00BC4ABF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softHyphen/>
      </w:r>
      <w:r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 xml:space="preserve">дукты </w:t>
      </w:r>
      <w:proofErr w:type="gramStart"/>
      <w:r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разрешается</w:t>
      </w:r>
      <w:proofErr w:type="gramEnd"/>
      <w:r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 xml:space="preserve"> есть безо всяких ограничений. Главное, чтобы на столах стояли блины, да </w:t>
      </w:r>
      <w:proofErr w:type="gramStart"/>
      <w:r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побольше</w:t>
      </w:r>
      <w:proofErr w:type="gramEnd"/>
      <w:r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. В эти 7 дней их можно есть просто в неограниченном количестве.</w:t>
      </w:r>
      <w:r w:rsidR="00A867C6" w:rsidRPr="00A867C6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</w:t>
      </w:r>
      <w:r w:rsidR="00A867C6"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К ним полагается немало начинок.</w:t>
      </w:r>
      <w:r w:rsidR="00A867C6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 xml:space="preserve"> </w:t>
      </w:r>
    </w:p>
    <w:p w:rsidR="00A867C6" w:rsidRPr="00E84618" w:rsidRDefault="00A867C6" w:rsidP="00BC4ABF">
      <w:pPr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E84618">
        <w:rPr>
          <w:rFonts w:ascii="Times New Roman" w:eastAsia="Times New Roman" w:hAnsi="Times New Roman" w:cs="Times New Roman"/>
          <w:noProof/>
          <w:color w:val="30303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6342293B" wp14:editId="7C34AFAC">
            <wp:simplePos x="0" y="0"/>
            <wp:positionH relativeFrom="column">
              <wp:posOffset>3441065</wp:posOffset>
            </wp:positionH>
            <wp:positionV relativeFrom="paragraph">
              <wp:posOffset>927100</wp:posOffset>
            </wp:positionV>
            <wp:extent cx="288353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5" y="21402"/>
                <wp:lineTo x="21405" y="0"/>
                <wp:lineTo x="0" y="0"/>
              </wp:wrapPolygon>
            </wp:wrapTight>
            <wp:docPr id="7" name="Рисунок 7" descr="Праздничное уго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здничное угощ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Чаще всего используются творог и мед,</w:t>
      </w:r>
      <w:r w:rsidRPr="00A867C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малиновое или другое варенье, мед, сыр</w:t>
      </w:r>
      <w:r w:rsidRPr="00A867C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,</w:t>
      </w:r>
      <w:r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однако еще можно добавлять гречку, грибы и рыбу. Ни одна Масленица не обходится без сме</w:t>
      </w:r>
      <w:r w:rsidR="00BC4ABF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softHyphen/>
      </w:r>
      <w:r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таны, в которую макают приготовленное лакомство. При желании ее можно заменить черной</w:t>
      </w:r>
      <w:r w:rsidR="00BC4ABF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или красной</w:t>
      </w:r>
      <w:r w:rsidRPr="00E8461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икрой.</w:t>
      </w:r>
    </w:p>
    <w:p w:rsidR="00A867C6" w:rsidRPr="00E84618" w:rsidRDefault="00A867C6" w:rsidP="00BC4ABF">
      <w:pPr>
        <w:spacing w:before="100" w:beforeAutospacing="1" w:after="210" w:line="240" w:lineRule="auto"/>
        <w:jc w:val="both"/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</w:pPr>
      <w:r w:rsidRPr="00E84618">
        <w:rPr>
          <w:rFonts w:ascii="Lato" w:eastAsia="Times New Roman" w:hAnsi="Lato" w:cs="Times New Roman"/>
          <w:b/>
          <w:bCs/>
          <w:color w:val="943634" w:themeColor="accent2" w:themeShade="BF"/>
          <w:sz w:val="26"/>
          <w:szCs w:val="26"/>
          <w:lang w:eastAsia="ru-RU"/>
        </w:rPr>
        <w:t xml:space="preserve">На Масленицу блины нельзя было резать ножом, </w:t>
      </w:r>
      <w:proofErr w:type="gramStart"/>
      <w:r w:rsidRPr="00E84618">
        <w:rPr>
          <w:rFonts w:ascii="Lato" w:eastAsia="Times New Roman" w:hAnsi="Lato" w:cs="Times New Roman"/>
          <w:b/>
          <w:bCs/>
          <w:color w:val="943634" w:themeColor="accent2" w:themeShade="BF"/>
          <w:sz w:val="26"/>
          <w:szCs w:val="26"/>
          <w:lang w:eastAsia="ru-RU"/>
        </w:rPr>
        <w:t>протыкать</w:t>
      </w:r>
      <w:proofErr w:type="gramEnd"/>
      <w:r w:rsidRPr="00E84618">
        <w:rPr>
          <w:rFonts w:ascii="Lato" w:eastAsia="Times New Roman" w:hAnsi="Lato" w:cs="Times New Roman"/>
          <w:b/>
          <w:bCs/>
          <w:color w:val="943634" w:themeColor="accent2" w:themeShade="BF"/>
          <w:sz w:val="26"/>
          <w:szCs w:val="26"/>
          <w:lang w:eastAsia="ru-RU"/>
        </w:rPr>
        <w:t xml:space="preserve"> вилкой</w:t>
      </w:r>
      <w:r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. Считалось, что это принесет немало бед. В праздничную не</w:t>
      </w:r>
      <w:r w:rsidR="00BC4ABF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softHyphen/>
      </w:r>
      <w:r w:rsidRPr="00E84618">
        <w:rPr>
          <w:rFonts w:ascii="Lato" w:eastAsia="Times New Roman" w:hAnsi="Lato" w:cs="Times New Roman"/>
          <w:color w:val="303030"/>
          <w:sz w:val="26"/>
          <w:szCs w:val="26"/>
          <w:lang w:eastAsia="ru-RU"/>
        </w:rPr>
        <w:t>делю следует забыть о правилах приличия и есть блины руками, а приготовить хозяйки должны их столько, сколько хотят в будущем благополучия, счастья.</w:t>
      </w:r>
    </w:p>
    <w:p w:rsidR="00A867C6" w:rsidRPr="00F909B8" w:rsidRDefault="00A867C6" w:rsidP="00BC4ABF">
      <w:pPr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BC4ABF" w:rsidRDefault="00BC4ABF" w:rsidP="0006604F">
      <w:pPr>
        <w:tabs>
          <w:tab w:val="left" w:pos="9105"/>
        </w:tabs>
        <w:rPr>
          <w:sz w:val="28"/>
          <w:szCs w:val="28"/>
        </w:rPr>
      </w:pPr>
    </w:p>
    <w:p w:rsidR="00570F9F" w:rsidRPr="002F6A63" w:rsidRDefault="00570F9F" w:rsidP="002F6A63">
      <w:pPr>
        <w:pStyle w:val="a6"/>
        <w:jc w:val="center"/>
        <w:rPr>
          <w:rFonts w:ascii="Times New Roman" w:hAnsi="Times New Roman" w:cs="Times New Roman"/>
        </w:rPr>
      </w:pPr>
      <w:r w:rsidRPr="002F6A63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C7F7936" wp14:editId="0159E5C9">
            <wp:simplePos x="0" y="0"/>
            <wp:positionH relativeFrom="column">
              <wp:posOffset>36195</wp:posOffset>
            </wp:positionH>
            <wp:positionV relativeFrom="paragraph">
              <wp:posOffset>45720</wp:posOffset>
            </wp:positionV>
            <wp:extent cx="27971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477" y="21400"/>
                <wp:lineTo x="21477" y="0"/>
                <wp:lineTo x="0" y="0"/>
              </wp:wrapPolygon>
            </wp:wrapTight>
            <wp:docPr id="8" name="Рисунок 8" descr="http://saint-petersburg.ru/i/msg/0300/0809/ph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int-petersburg.ru/i/msg/0300/0809/ph3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>Вас на Масленицу ждем!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>Встретим масленым блином,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>Сыром, медом, калачом</w:t>
      </w:r>
      <w:proofErr w:type="gramStart"/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>Д</w:t>
      </w:r>
      <w:proofErr w:type="gramEnd"/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>а с капустой пирогом.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>Всех нас пост Великий ждет,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>Наедайся впрок, народ!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 xml:space="preserve">Всю </w:t>
      </w:r>
      <w:proofErr w:type="spellStart"/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>неделюшку</w:t>
      </w:r>
      <w:proofErr w:type="spellEnd"/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 xml:space="preserve"> гуляй,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>Все запасы подъедай.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>А придет Прощеный день,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>Нам покланяться не лень,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</w:r>
      <w:r w:rsidR="002F6A63" w:rsidRPr="002F6A63">
        <w:rPr>
          <w:rFonts w:ascii="Times New Roman" w:hAnsi="Times New Roman" w:cs="Times New Roman"/>
          <w:iCs/>
          <w:spacing w:val="24"/>
          <w:sz w:val="26"/>
          <w:szCs w:val="26"/>
        </w:rPr>
        <w:t xml:space="preserve">                                            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>Приходите в воскресенье -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 xml:space="preserve">                                               Будем мы просить прощенья,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 xml:space="preserve">                                               Чтоб с души грехи все снять,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 xml:space="preserve">                                            С чистым сердцем по</w:t>
      </w:r>
      <w:proofErr w:type="gramStart"/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>ст встр</w:t>
      </w:r>
      <w:proofErr w:type="gramEnd"/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>ечать.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 xml:space="preserve">                                                Скрепим дружбу поцелуем,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 xml:space="preserve">                                                 Хоть и так мы не воюем: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 xml:space="preserve">                                                Ведь на Масленицу нужно</w:t>
      </w:r>
      <w:proofErr w:type="gramStart"/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 xml:space="preserve">                                                У</w:t>
      </w:r>
      <w:proofErr w:type="gramEnd"/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>креплять любовью дружбу.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  <w:t xml:space="preserve">                                                Приходите в гости к нам,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br/>
      </w:r>
      <w:r w:rsidR="002F6A63" w:rsidRPr="002F6A63">
        <w:rPr>
          <w:rFonts w:ascii="Times New Roman" w:hAnsi="Times New Roman" w:cs="Times New Roman"/>
          <w:noProof/>
          <w:color w:val="000000"/>
          <w:sz w:val="15"/>
          <w:szCs w:val="15"/>
          <w:lang w:eastAsia="ru-RU"/>
        </w:rPr>
        <w:drawing>
          <wp:anchor distT="95250" distB="95250" distL="95250" distR="95250" simplePos="0" relativeHeight="251664384" behindDoc="1" locked="0" layoutInCell="1" allowOverlap="0" wp14:anchorId="70D10956" wp14:editId="1E6026BA">
            <wp:simplePos x="0" y="0"/>
            <wp:positionH relativeFrom="column">
              <wp:posOffset>4340860</wp:posOffset>
            </wp:positionH>
            <wp:positionV relativeFrom="line">
              <wp:posOffset>337820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0" name="Рисунок 10" descr="Игры на масле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на маслениц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 xml:space="preserve">               </w:t>
      </w:r>
      <w:r w:rsidR="002F6A63" w:rsidRPr="002F6A63">
        <w:rPr>
          <w:rFonts w:ascii="Times New Roman" w:hAnsi="Times New Roman" w:cs="Times New Roman"/>
          <w:iCs/>
          <w:spacing w:val="24"/>
          <w:sz w:val="26"/>
          <w:szCs w:val="26"/>
        </w:rPr>
        <w:t xml:space="preserve">    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 xml:space="preserve"> </w:t>
      </w:r>
      <w:r w:rsidR="002F6A63" w:rsidRPr="002F6A63">
        <w:rPr>
          <w:rFonts w:ascii="Times New Roman" w:hAnsi="Times New Roman" w:cs="Times New Roman"/>
          <w:iCs/>
          <w:spacing w:val="24"/>
          <w:sz w:val="26"/>
          <w:szCs w:val="26"/>
        </w:rPr>
        <w:t xml:space="preserve">                            </w:t>
      </w:r>
      <w:r w:rsidRPr="002F6A63">
        <w:rPr>
          <w:rFonts w:ascii="Times New Roman" w:hAnsi="Times New Roman" w:cs="Times New Roman"/>
          <w:iCs/>
          <w:spacing w:val="24"/>
          <w:sz w:val="26"/>
          <w:szCs w:val="26"/>
        </w:rPr>
        <w:t xml:space="preserve"> Будем рады мы гостям!</w:t>
      </w:r>
    </w:p>
    <w:p w:rsidR="002F6A63" w:rsidRPr="00804772" w:rsidRDefault="002F6A63" w:rsidP="002F6A6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6"/>
          <w:szCs w:val="36"/>
          <w:lang w:eastAsia="ru-RU"/>
        </w:rPr>
      </w:pPr>
      <w:r w:rsidRPr="00804772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6"/>
          <w:szCs w:val="36"/>
          <w:lang w:eastAsia="ru-RU"/>
        </w:rPr>
        <w:t>Пословицы о масленице</w:t>
      </w: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6"/>
          <w:szCs w:val="36"/>
          <w:lang w:eastAsia="ru-RU"/>
        </w:rPr>
        <w:t xml:space="preserve">                                   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Масленица, </w:t>
      </w: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семикова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племянница.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Масленица </w:t>
      </w: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объедуха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деньгам </w:t>
      </w: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приберуха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Маслена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неделю гуляет.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у двора масленица, да в избу не зашла.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житье, а масленица.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все коту Масленица, будет и Великий пост.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Хоть с себя что заложить, да </w:t>
      </w: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маслену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проводить.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Блином масленым в рот лезет.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кота мышам масленица.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масленицы великий пост, а за </w:t>
      </w:r>
      <w:proofErr w:type="gram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страстною</w:t>
      </w:r>
      <w:proofErr w:type="gram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пасха.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маслена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навек достается.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блина не </w:t>
      </w: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маслена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без пирога не именинник.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горах покататься, в блинах поваляться.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Продлись </w:t>
      </w:r>
      <w:proofErr w:type="gram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</w:t>
      </w:r>
      <w:proofErr w:type="gram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маслена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воскресного дня.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Пили о масленой, а с похмелья ломало на радуницу.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Кому </w:t>
      </w: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маслена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да </w:t>
      </w:r>
      <w:proofErr w:type="gram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сплошная</w:t>
      </w:r>
      <w:proofErr w:type="gram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нам вербное, да страстная.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гуляла, не жаловала ни в рождество, ни в масленицу, а привел бог в великий пост.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Какой день </w:t>
      </w: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маслены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красный, в такой сей пшеницу.</w:t>
      </w:r>
      <w:proofErr w:type="gramEnd"/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 чин, кому блин, а кому и клин.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корми блином, напой прежде водой!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Отложить блины до иного дня.</w:t>
      </w:r>
    </w:p>
    <w:p w:rsidR="002F6A63" w:rsidRPr="00804772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Ненастье в воскресенье перед масленой — к урожаю грибов.</w:t>
      </w:r>
    </w:p>
    <w:p w:rsidR="002F6A63" w:rsidRPr="002F6A63" w:rsidRDefault="002F6A63" w:rsidP="002F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Маслена</w:t>
      </w:r>
      <w:proofErr w:type="spellEnd"/>
      <w:r w:rsidRPr="00804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широко разлилась: затопила великий пост.</w:t>
      </w:r>
    </w:p>
    <w:p w:rsidR="00DA66F7" w:rsidRPr="00F909B8" w:rsidRDefault="0071389D" w:rsidP="0006604F">
      <w:pPr>
        <w:tabs>
          <w:tab w:val="left" w:pos="91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Здесь может располагаться ваш материал</w:t>
      </w:r>
      <w:r w:rsidR="0006604F">
        <w:rPr>
          <w:sz w:val="28"/>
          <w:szCs w:val="28"/>
        </w:rPr>
        <w:tab/>
      </w:r>
    </w:p>
    <w:sectPr w:rsidR="00DA66F7" w:rsidRPr="00F909B8" w:rsidSect="00295F7B">
      <w:pgSz w:w="11906" w:h="16838"/>
      <w:pgMar w:top="993" w:right="991" w:bottom="709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3EA"/>
    <w:multiLevelType w:val="multilevel"/>
    <w:tmpl w:val="3B1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EE"/>
    <w:rsid w:val="0006604F"/>
    <w:rsid w:val="00295F7B"/>
    <w:rsid w:val="002F6A63"/>
    <w:rsid w:val="0048492F"/>
    <w:rsid w:val="005210EE"/>
    <w:rsid w:val="00570380"/>
    <w:rsid w:val="00570F9F"/>
    <w:rsid w:val="0071389D"/>
    <w:rsid w:val="00A40520"/>
    <w:rsid w:val="00A826D6"/>
    <w:rsid w:val="00A867C6"/>
    <w:rsid w:val="00B92DA5"/>
    <w:rsid w:val="00BC4ABF"/>
    <w:rsid w:val="00DA66F7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9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0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9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zdnodar.ru/wp-content/uploads/2011/02/maslenitsa3.jpg" TargetMode="External"/><Relationship Id="rId13" Type="http://schemas.openxmlformats.org/officeDocument/2006/relationships/hyperlink" Target="http://prazdnodar.ru/2011/01/ikona-v-podarok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prazdnodar.ru/wp-content/uploads/2011/02/maslenitsa4.jpg" TargetMode="External"/><Relationship Id="rId11" Type="http://schemas.openxmlformats.org/officeDocument/2006/relationships/hyperlink" Target="http://prazdnodar.ru/wp-content/uploads/2011/02/maslenitsa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prazdnodar.ru/2011/02/maslenica-tradicii-istoriya-prazdnik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МКПУ ПМБО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инормации</dc:creator>
  <cp:lastModifiedBy>admin</cp:lastModifiedBy>
  <cp:revision>2</cp:revision>
  <dcterms:created xsi:type="dcterms:W3CDTF">2021-03-17T08:24:00Z</dcterms:created>
  <dcterms:modified xsi:type="dcterms:W3CDTF">2021-03-17T08:24:00Z</dcterms:modified>
</cp:coreProperties>
</file>